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CCC2" w14:textId="10F62F7A" w:rsidR="000D79F5" w:rsidRDefault="000D79F5" w:rsidP="000D79F5">
      <w:pPr>
        <w:pStyle w:val="Title"/>
        <w:jc w:val="center"/>
      </w:pPr>
      <w:r>
        <w:rPr>
          <w:noProof/>
        </w:rPr>
        <w:drawing>
          <wp:inline distT="0" distB="0" distL="0" distR="0" wp14:anchorId="4F8802E2" wp14:editId="702E2B04">
            <wp:extent cx="2683981" cy="1009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Library Services text and logo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21" cy="10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543F" w14:textId="5460C87F" w:rsidR="006913A8" w:rsidRPr="009C202F" w:rsidRDefault="00C26A8F" w:rsidP="006913A8">
      <w:pPr>
        <w:pStyle w:val="Title"/>
        <w:jc w:val="center"/>
        <w:rPr>
          <w:sz w:val="36"/>
        </w:rPr>
      </w:pPr>
      <w:r>
        <w:rPr>
          <w:sz w:val="36"/>
        </w:rPr>
        <w:t>AGREEMENT</w:t>
      </w:r>
      <w:r w:rsidR="006913A8" w:rsidRPr="009C202F">
        <w:rPr>
          <w:sz w:val="36"/>
        </w:rPr>
        <w:t xml:space="preserve"> FOR SWAN CATALOGING LIBRARIES</w:t>
      </w:r>
    </w:p>
    <w:p w14:paraId="1CFAC2E4" w14:textId="0BCA4D11" w:rsidR="006913A8" w:rsidRDefault="006913A8" w:rsidP="006913A8">
      <w:pPr>
        <w:spacing w:after="0" w:line="240" w:lineRule="auto"/>
        <w:rPr>
          <w:rFonts w:cs="Calibri"/>
          <w:color w:val="000000"/>
        </w:rPr>
      </w:pPr>
      <w:r w:rsidRPr="00F40D2D">
        <w:rPr>
          <w:rFonts w:cs="Calibri"/>
          <w:color w:val="000000"/>
        </w:rPr>
        <w:t>There are no additional SWAN fees associated with being a SWAN Cataloging Library</w:t>
      </w:r>
      <w:r>
        <w:rPr>
          <w:rFonts w:cs="Calibri"/>
          <w:color w:val="000000"/>
        </w:rPr>
        <w:t xml:space="preserve">. </w:t>
      </w:r>
      <w:r w:rsidRPr="00F40D2D">
        <w:rPr>
          <w:rFonts w:cs="Calibri"/>
          <w:color w:val="000000"/>
        </w:rPr>
        <w:t>Libraries wishing to become SWAN Cataloging Libraries must ful</w:t>
      </w:r>
      <w:r>
        <w:rPr>
          <w:rFonts w:cs="Calibri"/>
          <w:color w:val="000000"/>
        </w:rPr>
        <w:t>fill the following requirements.</w:t>
      </w:r>
    </w:p>
    <w:p w14:paraId="5B135BAD" w14:textId="77777777" w:rsidR="006913A8" w:rsidRDefault="006913A8" w:rsidP="006913A8">
      <w:pPr>
        <w:spacing w:after="0" w:line="240" w:lineRule="auto"/>
        <w:rPr>
          <w:rFonts w:cs="Calibri"/>
          <w:color w:val="000000"/>
        </w:rPr>
      </w:pPr>
    </w:p>
    <w:p w14:paraId="10B0D431" w14:textId="77777777" w:rsidR="006913A8" w:rsidRPr="00001A22" w:rsidRDefault="006913A8" w:rsidP="006913A8">
      <w:pPr>
        <w:pStyle w:val="Heading3"/>
        <w:jc w:val="center"/>
      </w:pPr>
      <w:r w:rsidRPr="00001A22">
        <w:t>Library administrators/directors please write</w:t>
      </w:r>
      <w:r>
        <w:t xml:space="preserve"> your initials on the following</w:t>
      </w:r>
    </w:p>
    <w:p w14:paraId="6AC91532" w14:textId="77777777" w:rsidR="006913A8" w:rsidRDefault="006913A8" w:rsidP="006913A8">
      <w:pPr>
        <w:spacing w:after="0" w:line="240" w:lineRule="auto"/>
        <w:rPr>
          <w:rFonts w:cs="Calibri"/>
          <w:color w:val="000000"/>
        </w:rPr>
      </w:pPr>
    </w:p>
    <w:p w14:paraId="3F3EFE40" w14:textId="661DC57A" w:rsidR="006913A8" w:rsidRPr="00F40D2D" w:rsidRDefault="006913A8" w:rsidP="006913A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_____ </w:t>
      </w:r>
      <w:r w:rsidRPr="00F40D2D">
        <w:rPr>
          <w:rFonts w:cs="Calibri"/>
          <w:color w:val="000000"/>
        </w:rPr>
        <w:t xml:space="preserve">Commit to maintain the position of a cataloging supervisor with </w:t>
      </w:r>
      <w:r w:rsidR="000F67FD">
        <w:rPr>
          <w:rFonts w:cs="Calibri"/>
          <w:color w:val="000000"/>
        </w:rPr>
        <w:t>one</w:t>
      </w:r>
      <w:r w:rsidRPr="00F40D2D">
        <w:rPr>
          <w:rFonts w:cs="Calibri"/>
          <w:color w:val="000000"/>
        </w:rPr>
        <w:t xml:space="preserve"> of the following qualifications</w:t>
      </w:r>
      <w:r>
        <w:rPr>
          <w:rFonts w:cs="Calibri"/>
          <w:color w:val="000000"/>
        </w:rPr>
        <w:t>:</w:t>
      </w:r>
    </w:p>
    <w:p w14:paraId="6EACA40E" w14:textId="77777777" w:rsidR="006913A8" w:rsidRDefault="006913A8" w:rsidP="006913A8">
      <w:pPr>
        <w:spacing w:after="0" w:line="240" w:lineRule="auto"/>
        <w:rPr>
          <w:rFonts w:cs="Calibri"/>
          <w:color w:val="000000"/>
        </w:rPr>
      </w:pPr>
    </w:p>
    <w:p w14:paraId="701E9FE0" w14:textId="524DF175" w:rsidR="006913A8" w:rsidRPr="00F40D2D" w:rsidRDefault="006913A8" w:rsidP="006913A8">
      <w:pPr>
        <w:spacing w:after="0" w:line="240" w:lineRule="auto"/>
        <w:rPr>
          <w:rFonts w:cs="Calibri"/>
          <w:color w:val="000000"/>
        </w:rPr>
      </w:pPr>
      <w:commentRangeStart w:id="0"/>
      <w:r w:rsidRPr="00F40D2D">
        <w:rPr>
          <w:rFonts w:cs="Calibri"/>
          <w:color w:val="000000"/>
        </w:rPr>
        <w:t>The cataloging supervisor must have a Master’s Degree in Library Science, and must have taken at least one class in cataloging. The supervisor must have 3 years of cataloging experience, with the ability to perform original cataloging in all formats</w:t>
      </w:r>
      <w:r w:rsidR="00026519">
        <w:rPr>
          <w:rFonts w:cs="Calibri"/>
          <w:color w:val="000000"/>
        </w:rPr>
        <w:t>.</w:t>
      </w:r>
    </w:p>
    <w:p w14:paraId="61E838B4" w14:textId="77777777" w:rsidR="006913A8" w:rsidRDefault="006913A8" w:rsidP="006913A8">
      <w:pPr>
        <w:spacing w:after="0" w:line="240" w:lineRule="auto"/>
        <w:rPr>
          <w:rFonts w:cs="Calibri"/>
          <w:color w:val="000000"/>
        </w:rPr>
      </w:pPr>
    </w:p>
    <w:p w14:paraId="24D433A0" w14:textId="77777777" w:rsidR="006913A8" w:rsidRDefault="006913A8" w:rsidP="006913A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OR</w:t>
      </w:r>
    </w:p>
    <w:p w14:paraId="7BCD399E" w14:textId="77777777" w:rsidR="006913A8" w:rsidRPr="00F40D2D" w:rsidRDefault="006913A8" w:rsidP="006913A8">
      <w:pPr>
        <w:spacing w:after="0" w:line="240" w:lineRule="auto"/>
        <w:rPr>
          <w:rFonts w:cs="Calibri"/>
          <w:color w:val="000000"/>
        </w:rPr>
      </w:pPr>
    </w:p>
    <w:p w14:paraId="39588562" w14:textId="1334FCC2" w:rsidR="000F67FD" w:rsidRDefault="006913A8" w:rsidP="006913A8">
      <w:pPr>
        <w:spacing w:after="0" w:line="240" w:lineRule="auto"/>
        <w:rPr>
          <w:rFonts w:cs="Calibri"/>
          <w:color w:val="000000"/>
        </w:rPr>
      </w:pPr>
      <w:r w:rsidRPr="00F40D2D">
        <w:rPr>
          <w:rFonts w:cs="Calibri"/>
          <w:color w:val="000000"/>
        </w:rPr>
        <w:t xml:space="preserve">The cataloging supervisor must have taken at least one class in cataloging from an accredited </w:t>
      </w:r>
      <w:r w:rsidR="004328ED">
        <w:rPr>
          <w:rFonts w:cs="Calibri"/>
          <w:color w:val="000000"/>
        </w:rPr>
        <w:t>MLIS program</w:t>
      </w:r>
      <w:r w:rsidRPr="00F40D2D">
        <w:rPr>
          <w:rFonts w:cs="Calibri"/>
          <w:color w:val="000000"/>
        </w:rPr>
        <w:t>, have 3-5 years of cataloging experience, with the ability to perform original cataloging in all formats.</w:t>
      </w:r>
      <w:commentRangeEnd w:id="0"/>
      <w:r w:rsidR="00EF7CD7">
        <w:rPr>
          <w:rStyle w:val="CommentReference"/>
        </w:rPr>
        <w:commentReference w:id="0"/>
      </w:r>
      <w:r w:rsidR="007770A0">
        <w:rPr>
          <w:rFonts w:cs="Calibri"/>
          <w:color w:val="000000"/>
        </w:rPr>
        <w:t xml:space="preserve"> </w:t>
      </w:r>
    </w:p>
    <w:p w14:paraId="25935952" w14:textId="77777777" w:rsidR="000F67FD" w:rsidRDefault="000F67FD" w:rsidP="006913A8">
      <w:pPr>
        <w:spacing w:after="0" w:line="240" w:lineRule="auto"/>
        <w:rPr>
          <w:rFonts w:cs="Calibri"/>
          <w:color w:val="000000"/>
        </w:rPr>
      </w:pPr>
    </w:p>
    <w:p w14:paraId="6DE09022" w14:textId="77777777" w:rsidR="000F67FD" w:rsidRDefault="000F67FD" w:rsidP="006913A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OR</w:t>
      </w:r>
    </w:p>
    <w:p w14:paraId="1EE60CEC" w14:textId="77777777" w:rsidR="000F67FD" w:rsidRDefault="000F67FD" w:rsidP="006913A8">
      <w:pPr>
        <w:spacing w:after="0" w:line="240" w:lineRule="auto"/>
        <w:rPr>
          <w:rFonts w:cs="Calibri"/>
          <w:color w:val="000000"/>
        </w:rPr>
      </w:pPr>
    </w:p>
    <w:p w14:paraId="0B2860F5" w14:textId="03A7EB70" w:rsidR="006913A8" w:rsidRDefault="000F67FD" w:rsidP="006913A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cataloging supervisor </w:t>
      </w:r>
      <w:r w:rsidR="001B70CC">
        <w:rPr>
          <w:rFonts w:cs="Calibri"/>
          <w:color w:val="000000"/>
        </w:rPr>
        <w:t>must have</w:t>
      </w:r>
      <w:r>
        <w:rPr>
          <w:rFonts w:cs="Calibri"/>
          <w:color w:val="000000"/>
        </w:rPr>
        <w:t xml:space="preserve"> taken at least one class</w:t>
      </w:r>
      <w:r w:rsidR="001B70CC">
        <w:rPr>
          <w:rFonts w:cs="Calibri"/>
          <w:color w:val="000000"/>
        </w:rPr>
        <w:t xml:space="preserve"> in cataloging</w:t>
      </w:r>
      <w:r w:rsidR="00BA6537">
        <w:rPr>
          <w:rFonts w:cs="Calibri"/>
          <w:color w:val="000000"/>
        </w:rPr>
        <w:t xml:space="preserve"> offered by </w:t>
      </w:r>
      <w:r>
        <w:rPr>
          <w:rFonts w:cs="Calibri"/>
          <w:color w:val="000000"/>
        </w:rPr>
        <w:t>an a</w:t>
      </w:r>
      <w:r w:rsidR="00BA6537">
        <w:rPr>
          <w:rFonts w:cs="Calibri"/>
          <w:color w:val="000000"/>
        </w:rPr>
        <w:t>ccredited LTA program</w:t>
      </w:r>
      <w:r>
        <w:rPr>
          <w:rFonts w:cs="Calibri"/>
          <w:color w:val="000000"/>
        </w:rPr>
        <w:t>,</w:t>
      </w:r>
      <w:r w:rsidR="00BA6537">
        <w:rPr>
          <w:rFonts w:cs="Calibri"/>
          <w:color w:val="000000"/>
        </w:rPr>
        <w:t xml:space="preserve"> RAILS, the Cataloging Maintenance Center</w:t>
      </w:r>
      <w:r w:rsidR="002E1EB1">
        <w:rPr>
          <w:rFonts w:cs="Calibri"/>
          <w:color w:val="000000"/>
        </w:rPr>
        <w:t>, or other source</w:t>
      </w:r>
      <w:r w:rsidR="0027164F">
        <w:rPr>
          <w:rFonts w:cs="Calibri"/>
          <w:color w:val="000000"/>
        </w:rPr>
        <w:t xml:space="preserve"> or </w:t>
      </w:r>
      <w:bookmarkStart w:id="1" w:name="_GoBack"/>
      <w:bookmarkEnd w:id="1"/>
      <w:r w:rsidR="000D6F0C">
        <w:rPr>
          <w:rFonts w:cs="Calibri"/>
          <w:color w:val="000000"/>
        </w:rPr>
        <w:t>have equivalent cataloging experience</w:t>
      </w:r>
      <w:r w:rsidR="00472825">
        <w:rPr>
          <w:rFonts w:cs="Calibri"/>
          <w:color w:val="000000"/>
        </w:rPr>
        <w:t xml:space="preserve"> with</w:t>
      </w:r>
      <w:r w:rsidR="000D6F0C">
        <w:rPr>
          <w:rFonts w:cs="Calibri"/>
          <w:color w:val="000000"/>
        </w:rPr>
        <w:t xml:space="preserve"> the ability to </w:t>
      </w:r>
      <w:r w:rsidR="00026519">
        <w:rPr>
          <w:rFonts w:cs="Calibri"/>
          <w:color w:val="000000"/>
        </w:rPr>
        <w:t xml:space="preserve">perform original cataloging in all formats, and </w:t>
      </w:r>
      <w:r w:rsidR="00472825">
        <w:rPr>
          <w:rFonts w:cs="Calibri"/>
          <w:color w:val="000000"/>
        </w:rPr>
        <w:t>ha</w:t>
      </w:r>
      <w:r w:rsidR="002E1EB1">
        <w:rPr>
          <w:rFonts w:cs="Calibri"/>
          <w:color w:val="000000"/>
        </w:rPr>
        <w:t>ve</w:t>
      </w:r>
      <w:r w:rsidR="00472825">
        <w:rPr>
          <w:rFonts w:cs="Calibri"/>
          <w:color w:val="000000"/>
        </w:rPr>
        <w:t xml:space="preserve"> discussed </w:t>
      </w:r>
      <w:r w:rsidR="00B747A3">
        <w:rPr>
          <w:rFonts w:cs="Calibri"/>
          <w:color w:val="000000"/>
        </w:rPr>
        <w:t xml:space="preserve">these qualifications with </w:t>
      </w:r>
      <w:r w:rsidR="00702828">
        <w:rPr>
          <w:rFonts w:cs="Calibri"/>
          <w:color w:val="000000"/>
        </w:rPr>
        <w:t xml:space="preserve">and received approval from </w:t>
      </w:r>
      <w:r w:rsidR="00B747A3">
        <w:rPr>
          <w:rFonts w:cs="Calibri"/>
          <w:color w:val="000000"/>
        </w:rPr>
        <w:t>the SWAN Bibliographic Services Manager</w:t>
      </w:r>
      <w:r w:rsidR="00702828">
        <w:rPr>
          <w:rFonts w:cs="Calibri"/>
          <w:color w:val="000000"/>
        </w:rPr>
        <w:t>.</w:t>
      </w:r>
    </w:p>
    <w:p w14:paraId="73D568FD" w14:textId="5D29AB71" w:rsidR="00E77009" w:rsidRDefault="00E77009" w:rsidP="006913A8">
      <w:pPr>
        <w:spacing w:after="0" w:line="240" w:lineRule="auto"/>
        <w:rPr>
          <w:rFonts w:cs="Calibri"/>
          <w:color w:val="000000"/>
        </w:rPr>
      </w:pPr>
    </w:p>
    <w:p w14:paraId="22A2FFDE" w14:textId="444475C6" w:rsidR="00E77009" w:rsidRDefault="00E77009" w:rsidP="006913A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 Cataloging superv</w:t>
      </w:r>
      <w:r w:rsidR="005762B6">
        <w:rPr>
          <w:rFonts w:cs="Calibri"/>
          <w:color w:val="000000"/>
        </w:rPr>
        <w:t xml:space="preserve">isor will be responsible for </w:t>
      </w:r>
      <w:r w:rsidR="00D80609">
        <w:rPr>
          <w:rFonts w:cs="Calibri"/>
          <w:color w:val="000000"/>
        </w:rPr>
        <w:t xml:space="preserve">cataloging output of subordinate staff and act as a point of contact for </w:t>
      </w:r>
      <w:r w:rsidR="001D28B3">
        <w:rPr>
          <w:rFonts w:cs="Calibri"/>
          <w:color w:val="000000"/>
        </w:rPr>
        <w:t>communication from SWAN</w:t>
      </w:r>
      <w:r w:rsidR="00A53328">
        <w:rPr>
          <w:rFonts w:cs="Calibri"/>
          <w:color w:val="000000"/>
        </w:rPr>
        <w:t xml:space="preserve"> staff regarding feedback, quality control, </w:t>
      </w:r>
      <w:r w:rsidR="00797FE9">
        <w:rPr>
          <w:rFonts w:cs="Calibri"/>
          <w:color w:val="000000"/>
        </w:rPr>
        <w:t>and distribution of resources</w:t>
      </w:r>
    </w:p>
    <w:p w14:paraId="35DE74AC" w14:textId="322EAAA0" w:rsidR="00003BFA" w:rsidRDefault="00003BFA" w:rsidP="006913A8">
      <w:pPr>
        <w:spacing w:after="0" w:line="240" w:lineRule="auto"/>
        <w:rPr>
          <w:rFonts w:cs="Calibri"/>
          <w:color w:val="000000"/>
        </w:rPr>
      </w:pPr>
    </w:p>
    <w:p w14:paraId="4354822F" w14:textId="3338D0FD" w:rsidR="00003BFA" w:rsidRPr="00F40D2D" w:rsidRDefault="00003BFA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color w:val="000000"/>
        </w:rPr>
        <w:t>_____ In the event that the cataloging supervisor</w:t>
      </w:r>
      <w:r w:rsidR="002235F2">
        <w:rPr>
          <w:rFonts w:cs="Calibri"/>
          <w:color w:val="000000"/>
        </w:rPr>
        <w:t xml:space="preserve"> changes, this application </w:t>
      </w:r>
      <w:r w:rsidR="0047724F">
        <w:rPr>
          <w:rFonts w:cs="Calibri"/>
          <w:color w:val="000000"/>
        </w:rPr>
        <w:t>will</w:t>
      </w:r>
      <w:r w:rsidR="002235F2">
        <w:rPr>
          <w:rFonts w:cs="Calibri"/>
          <w:color w:val="000000"/>
        </w:rPr>
        <w:t xml:space="preserve"> be resubmitted for SWAN review.</w:t>
      </w:r>
    </w:p>
    <w:p w14:paraId="271C428A" w14:textId="77777777" w:rsidR="006913A8" w:rsidRPr="00F40D2D" w:rsidRDefault="006913A8" w:rsidP="006913A8">
      <w:pPr>
        <w:spacing w:after="0" w:line="240" w:lineRule="auto"/>
        <w:rPr>
          <w:rFonts w:cs="Calibri"/>
          <w:color w:val="000000"/>
        </w:rPr>
      </w:pPr>
    </w:p>
    <w:p w14:paraId="02317011" w14:textId="3A2AFB23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  <w:commentRangeStart w:id="2"/>
      <w:r>
        <w:rPr>
          <w:rFonts w:cs="Calibri"/>
          <w:color w:val="000000"/>
        </w:rPr>
        <w:t xml:space="preserve">_____ </w:t>
      </w:r>
      <w:r w:rsidRPr="00F40D2D">
        <w:rPr>
          <w:rFonts w:cs="Calibri"/>
          <w:color w:val="000000"/>
        </w:rPr>
        <w:t>Cataloging libraries will be responsible for providing full OCLC/MARC records for materials acquired by their libraries if full OCLC/MARC records are not already in SWAN.</w:t>
      </w:r>
      <w:commentRangeEnd w:id="2"/>
      <w:r w:rsidR="00BA4286">
        <w:rPr>
          <w:rStyle w:val="CommentReference"/>
        </w:rPr>
        <w:commentReference w:id="2"/>
      </w:r>
      <w:r w:rsidR="00967DEB">
        <w:rPr>
          <w:rFonts w:cs="Calibri"/>
          <w:color w:val="000000"/>
        </w:rPr>
        <w:t xml:space="preserve"> </w:t>
      </w:r>
      <w:r w:rsidR="003B7C80">
        <w:rPr>
          <w:rFonts w:cs="Calibri"/>
          <w:color w:val="000000"/>
        </w:rPr>
        <w:t>Records must be reviewed by library staff and brought to SWAN standards outlined in</w:t>
      </w:r>
      <w:r w:rsidR="00947D6F">
        <w:rPr>
          <w:rFonts w:cs="Calibri"/>
          <w:color w:val="000000"/>
        </w:rPr>
        <w:t xml:space="preserve"> SWAN</w:t>
      </w:r>
      <w:r w:rsidR="008C7931">
        <w:rPr>
          <w:rFonts w:cs="Calibri"/>
          <w:color w:val="000000"/>
        </w:rPr>
        <w:t xml:space="preserve"> support site</w:t>
      </w:r>
      <w:r w:rsidR="00D34E66">
        <w:rPr>
          <w:rFonts w:cs="Calibri"/>
          <w:color w:val="000000"/>
        </w:rPr>
        <w:t xml:space="preserve"> docu</w:t>
      </w:r>
      <w:r w:rsidR="00915B88">
        <w:rPr>
          <w:rFonts w:cs="Calibri"/>
          <w:color w:val="000000"/>
        </w:rPr>
        <w:t>mentation.</w:t>
      </w:r>
    </w:p>
    <w:p w14:paraId="3DA4FE0A" w14:textId="77777777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7DB29282" w14:textId="77777777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color w:val="000000"/>
        </w:rPr>
        <w:lastRenderedPageBreak/>
        <w:t xml:space="preserve">_____ </w:t>
      </w:r>
      <w:r w:rsidRPr="00F40D2D">
        <w:rPr>
          <w:rFonts w:cs="Calibri"/>
          <w:bCs/>
          <w:color w:val="000000"/>
        </w:rPr>
        <w:t>The SWAN Bibliographic Services Manager will provide procedural training to the cataloging supervisor of a SWAN Cataloging Library. However, the Manager will not provide cataloging training, as such.</w:t>
      </w:r>
    </w:p>
    <w:p w14:paraId="46AB8401" w14:textId="77777777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3CF40117" w14:textId="41EA27D1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color w:val="000000"/>
        </w:rPr>
        <w:t xml:space="preserve">_____ </w:t>
      </w:r>
      <w:r w:rsidR="007C5CDC">
        <w:rPr>
          <w:rFonts w:cs="Calibri"/>
          <w:bCs/>
          <w:color w:val="000000"/>
        </w:rPr>
        <w:t xml:space="preserve">The cataloging supervisor will </w:t>
      </w:r>
      <w:r w:rsidR="00960634">
        <w:rPr>
          <w:rFonts w:cs="Calibri"/>
          <w:bCs/>
          <w:color w:val="000000"/>
        </w:rPr>
        <w:t xml:space="preserve">attend </w:t>
      </w:r>
      <w:r w:rsidR="00B26839">
        <w:rPr>
          <w:rFonts w:cs="Calibri"/>
          <w:bCs/>
          <w:color w:val="000000"/>
        </w:rPr>
        <w:t xml:space="preserve">required meetings </w:t>
      </w:r>
      <w:r w:rsidR="009339A6">
        <w:rPr>
          <w:rFonts w:cs="Calibri"/>
          <w:bCs/>
          <w:color w:val="000000"/>
        </w:rPr>
        <w:t>to discuss</w:t>
      </w:r>
      <w:r w:rsidR="00BD2639">
        <w:rPr>
          <w:rFonts w:cs="Calibri"/>
          <w:bCs/>
          <w:color w:val="000000"/>
        </w:rPr>
        <w:t xml:space="preserve"> quality control and SWAN standards</w:t>
      </w:r>
      <w:r w:rsidR="00C85ABD">
        <w:rPr>
          <w:rFonts w:cs="Calibri"/>
          <w:bCs/>
          <w:color w:val="000000"/>
        </w:rPr>
        <w:t xml:space="preserve"> and review updated documentation and </w:t>
      </w:r>
      <w:r w:rsidR="004129A1">
        <w:rPr>
          <w:rFonts w:cs="Calibri"/>
          <w:bCs/>
          <w:color w:val="000000"/>
        </w:rPr>
        <w:t>communications as they are released</w:t>
      </w:r>
      <w:r w:rsidR="00BD2639">
        <w:rPr>
          <w:rFonts w:cs="Calibri"/>
          <w:bCs/>
          <w:color w:val="000000"/>
        </w:rPr>
        <w:t>. Meetings</w:t>
      </w:r>
      <w:r w:rsidR="001C785E">
        <w:rPr>
          <w:rFonts w:cs="Calibri"/>
          <w:bCs/>
          <w:color w:val="000000"/>
        </w:rPr>
        <w:t xml:space="preserve"> will be infrequent</w:t>
      </w:r>
      <w:r w:rsidR="004129A1">
        <w:rPr>
          <w:rFonts w:cs="Calibri"/>
          <w:bCs/>
          <w:color w:val="000000"/>
        </w:rPr>
        <w:t xml:space="preserve"> and have options for virtual or asynchronous participation.</w:t>
      </w:r>
    </w:p>
    <w:p w14:paraId="77DAAA51" w14:textId="77777777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1AC4D2E6" w14:textId="77777777" w:rsidR="006913A8" w:rsidRPr="00F40D2D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color w:val="000000"/>
        </w:rPr>
        <w:t xml:space="preserve">_____ </w:t>
      </w:r>
      <w:r w:rsidRPr="00F40D2D">
        <w:rPr>
          <w:rFonts w:cs="Calibri"/>
          <w:bCs/>
          <w:color w:val="000000"/>
        </w:rPr>
        <w:t>The cataloging supervisor will observe the following standards and conventions:</w:t>
      </w:r>
    </w:p>
    <w:p w14:paraId="010279A0" w14:textId="0C2621B8" w:rsidR="000953DD" w:rsidRDefault="006913A8" w:rsidP="006913A8">
      <w:pPr>
        <w:numPr>
          <w:ilvl w:val="0"/>
          <w:numId w:val="1"/>
        </w:numPr>
        <w:spacing w:after="0" w:line="240" w:lineRule="auto"/>
        <w:rPr>
          <w:rFonts w:cs="Calibri"/>
          <w:bCs/>
          <w:color w:val="000000"/>
        </w:rPr>
      </w:pPr>
      <w:r w:rsidRPr="00F40D2D">
        <w:rPr>
          <w:rFonts w:cs="Calibri"/>
          <w:bCs/>
          <w:color w:val="000000"/>
        </w:rPr>
        <w:t>The way in which a bibliographic entity is described will be based on</w:t>
      </w:r>
      <w:r w:rsidR="00515AC7">
        <w:rPr>
          <w:rFonts w:cs="Calibri"/>
          <w:bCs/>
          <w:color w:val="000000"/>
        </w:rPr>
        <w:t xml:space="preserve"> current international cataloging formats and standards</w:t>
      </w:r>
      <w:r w:rsidR="007E5465">
        <w:rPr>
          <w:rFonts w:cs="Calibri"/>
          <w:bCs/>
          <w:color w:val="000000"/>
        </w:rPr>
        <w:t xml:space="preserve"> outlined by SWAN staff and Cataloging Advisory</w:t>
      </w:r>
      <w:r w:rsidR="000953DD">
        <w:rPr>
          <w:rFonts w:cs="Calibri"/>
          <w:bCs/>
          <w:color w:val="000000"/>
        </w:rPr>
        <w:t>. Currently, this includes</w:t>
      </w:r>
      <w:r w:rsidR="00691E60">
        <w:rPr>
          <w:rFonts w:cs="Calibri"/>
          <w:bCs/>
          <w:color w:val="000000"/>
        </w:rPr>
        <w:t xml:space="preserve"> these standards and vocabularies:</w:t>
      </w:r>
    </w:p>
    <w:p w14:paraId="0BDB8392" w14:textId="3D2FE0A6" w:rsidR="006913A8" w:rsidRPr="00F40D2D" w:rsidRDefault="00D125B9" w:rsidP="000953DD">
      <w:pPr>
        <w:numPr>
          <w:ilvl w:val="1"/>
          <w:numId w:val="1"/>
        </w:num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ISBD: International Standard Bibliographic Description</w:t>
      </w:r>
    </w:p>
    <w:p w14:paraId="7F532C7C" w14:textId="77777777" w:rsidR="006913A8" w:rsidRPr="00D125B9" w:rsidRDefault="006913A8" w:rsidP="006913A8">
      <w:pPr>
        <w:numPr>
          <w:ilvl w:val="1"/>
          <w:numId w:val="1"/>
        </w:numPr>
        <w:spacing w:after="0" w:line="240" w:lineRule="auto"/>
        <w:rPr>
          <w:rFonts w:cs="Calibri"/>
          <w:color w:val="000000"/>
        </w:rPr>
      </w:pPr>
      <w:r w:rsidRPr="00D125B9">
        <w:rPr>
          <w:rFonts w:cs="Calibri"/>
          <w:color w:val="000000"/>
        </w:rPr>
        <w:t xml:space="preserve">RDA: Resource Description and Access </w:t>
      </w:r>
    </w:p>
    <w:p w14:paraId="45341ACA" w14:textId="12FC18D7" w:rsidR="00166D7F" w:rsidRPr="00166D7F" w:rsidRDefault="006913A8" w:rsidP="00166D7F">
      <w:pPr>
        <w:numPr>
          <w:ilvl w:val="1"/>
          <w:numId w:val="1"/>
        </w:numPr>
        <w:spacing w:after="0" w:line="240" w:lineRule="auto"/>
        <w:rPr>
          <w:rFonts w:cs="Calibri"/>
          <w:color w:val="000000"/>
        </w:rPr>
      </w:pPr>
      <w:r w:rsidRPr="00D125B9">
        <w:rPr>
          <w:rFonts w:cs="Calibri"/>
          <w:iCs/>
          <w:color w:val="000000"/>
        </w:rPr>
        <w:t xml:space="preserve">Library of Congress </w:t>
      </w:r>
      <w:r w:rsidR="00166D7F">
        <w:rPr>
          <w:rFonts w:cs="Calibri"/>
          <w:iCs/>
          <w:color w:val="000000"/>
        </w:rPr>
        <w:t>Authorities, Subject Headings, and Genre/Form Terms</w:t>
      </w:r>
    </w:p>
    <w:p w14:paraId="5A518C2B" w14:textId="77777777" w:rsidR="006913A8" w:rsidRPr="00F40D2D" w:rsidRDefault="006913A8" w:rsidP="006913A8">
      <w:pPr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F40D2D">
        <w:rPr>
          <w:rFonts w:cs="Calibri"/>
          <w:color w:val="000000"/>
        </w:rPr>
        <w:t>The means with which a bibliographic entity is entered will be based on:</w:t>
      </w:r>
    </w:p>
    <w:p w14:paraId="057B27B0" w14:textId="77777777" w:rsidR="006913A8" w:rsidRPr="00F40D2D" w:rsidRDefault="006913A8" w:rsidP="006913A8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F40D2D">
        <w:rPr>
          <w:rFonts w:cs="Calibri"/>
          <w:iCs/>
          <w:color w:val="000000"/>
        </w:rPr>
        <w:t>Bibliographic Formats and Standards</w:t>
      </w:r>
      <w:r w:rsidRPr="00F40D2D">
        <w:rPr>
          <w:rFonts w:cs="Calibri"/>
          <w:color w:val="000000"/>
        </w:rPr>
        <w:t>, latest ed. / OCLC</w:t>
      </w:r>
    </w:p>
    <w:p w14:paraId="11740C72" w14:textId="1B35D699" w:rsidR="00DC3FB6" w:rsidRDefault="00274B4C" w:rsidP="00DC3FB6">
      <w:pPr>
        <w:numPr>
          <w:ilvl w:val="0"/>
          <w:numId w:val="2"/>
        </w:numPr>
        <w:spacing w:after="0" w:line="240" w:lineRule="auto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Cataloging Standards outlined on the SWAN Support Site</w:t>
      </w:r>
      <w:commentRangeStart w:id="3"/>
      <w:r w:rsidR="00884738">
        <w:rPr>
          <w:rStyle w:val="CommentReference"/>
        </w:rPr>
        <w:commentReference w:id="4"/>
      </w:r>
      <w:commentRangeEnd w:id="3"/>
      <w:r>
        <w:rPr>
          <w:rFonts w:cs="Calibri"/>
          <w:iCs/>
          <w:color w:val="000000"/>
        </w:rPr>
        <w:t>.</w:t>
      </w:r>
      <w:r w:rsidR="00884738">
        <w:rPr>
          <w:rStyle w:val="CommentReference"/>
        </w:rPr>
        <w:commentReference w:id="3"/>
      </w:r>
    </w:p>
    <w:p w14:paraId="7B766C8B" w14:textId="6EB4C700" w:rsidR="00DC3FB6" w:rsidRPr="00DC3FB6" w:rsidRDefault="00823A73" w:rsidP="00DC3FB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Shared c</w:t>
      </w:r>
      <w:r w:rsidR="00DC3FB6">
        <w:rPr>
          <w:rFonts w:cs="Calibri"/>
          <w:iCs/>
          <w:color w:val="000000"/>
        </w:rPr>
        <w:t xml:space="preserve">atalog records </w:t>
      </w:r>
      <w:r w:rsidR="004305E5">
        <w:rPr>
          <w:rFonts w:cs="Calibri"/>
          <w:iCs/>
          <w:color w:val="000000"/>
        </w:rPr>
        <w:t>will be furnished with a valid OCLC number</w:t>
      </w:r>
      <w:r>
        <w:rPr>
          <w:rFonts w:cs="Calibri"/>
          <w:iCs/>
          <w:color w:val="000000"/>
        </w:rPr>
        <w:t>.</w:t>
      </w:r>
    </w:p>
    <w:p w14:paraId="1985E432" w14:textId="77777777" w:rsidR="006913A8" w:rsidRPr="00F40D2D" w:rsidRDefault="006913A8" w:rsidP="006913A8">
      <w:pPr>
        <w:spacing w:after="0" w:line="240" w:lineRule="auto"/>
        <w:ind w:left="1440"/>
        <w:rPr>
          <w:rFonts w:cs="Calibri"/>
          <w:iCs/>
          <w:color w:val="000000"/>
        </w:rPr>
      </w:pPr>
    </w:p>
    <w:p w14:paraId="02C0EDF8" w14:textId="6F8E23F6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color w:val="000000"/>
        </w:rPr>
        <w:t xml:space="preserve">_____ </w:t>
      </w:r>
      <w:r w:rsidRPr="00F40D2D">
        <w:rPr>
          <w:rFonts w:cs="Calibri"/>
          <w:color w:val="000000"/>
        </w:rPr>
        <w:t xml:space="preserve">The SWAN Bibliographic Services Manager will monitor the work of the </w:t>
      </w:r>
      <w:r w:rsidR="00823A73">
        <w:rPr>
          <w:rFonts w:cs="Calibri"/>
          <w:color w:val="000000"/>
        </w:rPr>
        <w:t>SWAN</w:t>
      </w:r>
      <w:r w:rsidRPr="00F40D2D">
        <w:rPr>
          <w:rFonts w:cs="Calibri"/>
          <w:color w:val="000000"/>
        </w:rPr>
        <w:t xml:space="preserve"> </w:t>
      </w:r>
      <w:r w:rsidR="004C1200">
        <w:rPr>
          <w:rFonts w:cs="Calibri"/>
          <w:color w:val="000000"/>
        </w:rPr>
        <w:t>C</w:t>
      </w:r>
      <w:r w:rsidRPr="00F40D2D">
        <w:rPr>
          <w:rFonts w:cs="Calibri"/>
          <w:color w:val="000000"/>
        </w:rPr>
        <w:t xml:space="preserve">ataloging </w:t>
      </w:r>
      <w:r w:rsidR="004C1200">
        <w:rPr>
          <w:rFonts w:cs="Calibri"/>
          <w:color w:val="000000"/>
        </w:rPr>
        <w:t>L</w:t>
      </w:r>
      <w:r w:rsidRPr="00F40D2D">
        <w:rPr>
          <w:rFonts w:cs="Calibri"/>
          <w:color w:val="000000"/>
        </w:rPr>
        <w:t>ibrary. The SWAN Board, upon the recommendation from the SWAN Bibliographic Services Manager, may terminate the library’s cataloging role if the library does not conform to these standards.</w:t>
      </w:r>
    </w:p>
    <w:p w14:paraId="3E76034F" w14:textId="77777777" w:rsidR="006913A8" w:rsidRPr="00F40D2D" w:rsidRDefault="006913A8" w:rsidP="006913A8">
      <w:pPr>
        <w:spacing w:after="0" w:line="240" w:lineRule="auto"/>
        <w:ind w:left="720"/>
        <w:rPr>
          <w:rFonts w:cs="Calibri"/>
          <w:bCs/>
          <w:color w:val="000000"/>
        </w:rPr>
      </w:pPr>
    </w:p>
    <w:p w14:paraId="5069BABA" w14:textId="5EA94DA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 w:rsidRPr="00F40D2D">
        <w:rPr>
          <w:rFonts w:cs="Calibri"/>
          <w:bCs/>
          <w:color w:val="000000"/>
        </w:rPr>
        <w:t xml:space="preserve">If all the above requirements are met and future obligations are agreed to, the SWAN member library seeking status as a SWAN Cataloging Library will contact the SWAN Bibliographic Services Manager directly.  </w:t>
      </w:r>
      <w:r w:rsidR="00C26A8F">
        <w:rPr>
          <w:rFonts w:cs="Calibri"/>
          <w:bCs/>
          <w:color w:val="000000"/>
        </w:rPr>
        <w:t>Based on this agreement and an interview with the applying cataloging supervisor</w:t>
      </w:r>
      <w:r w:rsidR="00F4156B">
        <w:rPr>
          <w:rFonts w:cs="Calibri"/>
          <w:bCs/>
          <w:color w:val="000000"/>
        </w:rPr>
        <w:t xml:space="preserve">, </w:t>
      </w:r>
      <w:r w:rsidR="00C26A8F">
        <w:rPr>
          <w:rFonts w:cs="Calibri"/>
          <w:bCs/>
          <w:color w:val="000000"/>
        </w:rPr>
        <w:t>the</w:t>
      </w:r>
      <w:r w:rsidRPr="00F40D2D">
        <w:rPr>
          <w:rFonts w:cs="Calibri"/>
          <w:bCs/>
          <w:color w:val="000000"/>
        </w:rPr>
        <w:t xml:space="preserve"> SWAN Bibliographic Services Manager will make a recommendation to the SWAN Board for approval.</w:t>
      </w:r>
    </w:p>
    <w:p w14:paraId="05575B10" w14:textId="39BAB51C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034D2598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41A7F536" w14:textId="77777777" w:rsidR="006913A8" w:rsidRPr="00D44595" w:rsidRDefault="006913A8" w:rsidP="006913A8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  <w:commentRangeStart w:id="5"/>
    </w:p>
    <w:p w14:paraId="6376ECE9" w14:textId="77777777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  <w:r w:rsidRPr="00D44595">
        <w:rPr>
          <w:rFonts w:cs="Calibri"/>
          <w:bCs/>
          <w:color w:val="1F497D"/>
        </w:rPr>
        <w:t>Library Name</w:t>
      </w:r>
    </w:p>
    <w:p w14:paraId="109C2821" w14:textId="4AC2C239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</w:p>
    <w:p w14:paraId="51BC2D50" w14:textId="77777777" w:rsidR="006913A8" w:rsidRPr="00D44595" w:rsidRDefault="006913A8" w:rsidP="006913A8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3B234029" w14:textId="77777777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  <w:r w:rsidRPr="00D44595">
        <w:rPr>
          <w:rFonts w:cs="Calibri"/>
          <w:bCs/>
          <w:color w:val="1F497D"/>
        </w:rPr>
        <w:t>Library Administrator/Director Name</w:t>
      </w:r>
    </w:p>
    <w:p w14:paraId="78DB7684" w14:textId="2CA1D063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</w:p>
    <w:p w14:paraId="165E9F1D" w14:textId="77777777" w:rsidR="006913A8" w:rsidRPr="00D44595" w:rsidRDefault="006913A8" w:rsidP="006913A8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08D0886F" w14:textId="3940BE03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  <w:r w:rsidRPr="00D44595">
        <w:rPr>
          <w:rFonts w:cs="Calibri"/>
          <w:bCs/>
          <w:color w:val="1F497D"/>
        </w:rPr>
        <w:t>Library Administrator/Director Signature</w:t>
      </w:r>
      <w:r>
        <w:rPr>
          <w:rFonts w:cs="Calibri"/>
          <w:bCs/>
          <w:color w:val="1F497D"/>
        </w:rPr>
        <w:br/>
      </w:r>
    </w:p>
    <w:p w14:paraId="430EB136" w14:textId="77777777" w:rsidR="006913A8" w:rsidRPr="00D44595" w:rsidRDefault="006913A8" w:rsidP="006913A8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25B148E0" w14:textId="77777777" w:rsidR="006913A8" w:rsidRPr="00D44595" w:rsidRDefault="006913A8" w:rsidP="006913A8">
      <w:pPr>
        <w:spacing w:after="0" w:line="240" w:lineRule="auto"/>
        <w:rPr>
          <w:rFonts w:cs="Calibri"/>
          <w:bCs/>
          <w:color w:val="1F497D"/>
        </w:rPr>
      </w:pPr>
      <w:r w:rsidRPr="00D44595">
        <w:rPr>
          <w:rFonts w:cs="Calibri"/>
          <w:bCs/>
          <w:color w:val="1F497D"/>
        </w:rPr>
        <w:t>Date</w:t>
      </w:r>
      <w:commentRangeEnd w:id="5"/>
      <w:r w:rsidR="0043318B">
        <w:rPr>
          <w:rStyle w:val="CommentReference"/>
        </w:rPr>
        <w:commentReference w:id="5"/>
      </w:r>
    </w:p>
    <w:p w14:paraId="4DAB01DF" w14:textId="77777777" w:rsidR="002235F2" w:rsidRPr="00D44595" w:rsidRDefault="002235F2" w:rsidP="002235F2">
      <w:pPr>
        <w:spacing w:after="0" w:line="240" w:lineRule="auto"/>
        <w:rPr>
          <w:rFonts w:cs="Calibri"/>
          <w:bCs/>
          <w:color w:val="1F497D"/>
        </w:rPr>
      </w:pPr>
    </w:p>
    <w:p w14:paraId="3473ADEA" w14:textId="77777777" w:rsidR="002235F2" w:rsidRPr="00D44595" w:rsidRDefault="002235F2" w:rsidP="002235F2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54E3C50B" w14:textId="590DE782" w:rsidR="002235F2" w:rsidRPr="00D44595" w:rsidRDefault="002235F2" w:rsidP="002235F2">
      <w:pPr>
        <w:spacing w:after="0" w:line="240" w:lineRule="auto"/>
        <w:rPr>
          <w:rFonts w:cs="Calibri"/>
          <w:bCs/>
          <w:color w:val="1F497D"/>
        </w:rPr>
      </w:pPr>
      <w:r>
        <w:rPr>
          <w:rFonts w:cs="Calibri"/>
          <w:bCs/>
          <w:color w:val="1F497D"/>
        </w:rPr>
        <w:t>Cataloging Supervisor</w:t>
      </w:r>
      <w:r w:rsidRPr="00D44595">
        <w:rPr>
          <w:rFonts w:cs="Calibri"/>
          <w:bCs/>
          <w:color w:val="1F497D"/>
        </w:rPr>
        <w:t xml:space="preserve"> Name</w:t>
      </w:r>
    </w:p>
    <w:p w14:paraId="410B2B6F" w14:textId="77777777" w:rsidR="002235F2" w:rsidRPr="00D44595" w:rsidRDefault="002235F2" w:rsidP="002235F2">
      <w:pPr>
        <w:spacing w:after="0" w:line="240" w:lineRule="auto"/>
        <w:rPr>
          <w:rFonts w:cs="Calibri"/>
          <w:bCs/>
          <w:color w:val="1F497D"/>
        </w:rPr>
      </w:pPr>
    </w:p>
    <w:p w14:paraId="648E2580" w14:textId="77777777" w:rsidR="002235F2" w:rsidRPr="00D44595" w:rsidRDefault="002235F2" w:rsidP="002235F2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3C419A15" w14:textId="36EFD35B" w:rsidR="002235F2" w:rsidRPr="00D44595" w:rsidRDefault="002235F2" w:rsidP="002235F2">
      <w:pPr>
        <w:spacing w:after="0" w:line="240" w:lineRule="auto"/>
        <w:rPr>
          <w:rFonts w:cs="Calibri"/>
          <w:bCs/>
          <w:color w:val="1F497D"/>
        </w:rPr>
      </w:pPr>
      <w:r>
        <w:rPr>
          <w:rFonts w:cs="Calibri"/>
          <w:bCs/>
          <w:color w:val="1F497D"/>
        </w:rPr>
        <w:lastRenderedPageBreak/>
        <w:t>Cataloging Supervisor</w:t>
      </w:r>
      <w:r w:rsidRPr="00D44595">
        <w:rPr>
          <w:rFonts w:cs="Calibri"/>
          <w:bCs/>
          <w:color w:val="1F497D"/>
        </w:rPr>
        <w:t xml:space="preserve"> Signature</w:t>
      </w:r>
      <w:r>
        <w:rPr>
          <w:rFonts w:cs="Calibri"/>
          <w:bCs/>
          <w:color w:val="1F497D"/>
        </w:rPr>
        <w:br/>
      </w:r>
    </w:p>
    <w:p w14:paraId="3BC0F7C3" w14:textId="77777777" w:rsidR="002235F2" w:rsidRPr="00D44595" w:rsidRDefault="002235F2" w:rsidP="002235F2">
      <w:pPr>
        <w:pBdr>
          <w:bottom w:val="single" w:sz="4" w:space="1" w:color="auto"/>
        </w:pBdr>
        <w:spacing w:after="0" w:line="240" w:lineRule="auto"/>
        <w:rPr>
          <w:rFonts w:cs="Calibri"/>
          <w:bCs/>
          <w:color w:val="1F497D"/>
        </w:rPr>
      </w:pPr>
    </w:p>
    <w:p w14:paraId="74EDCF66" w14:textId="77777777" w:rsidR="002235F2" w:rsidRPr="00D44595" w:rsidRDefault="002235F2" w:rsidP="002235F2">
      <w:pPr>
        <w:spacing w:after="0" w:line="240" w:lineRule="auto"/>
        <w:rPr>
          <w:rFonts w:cs="Calibri"/>
          <w:bCs/>
          <w:color w:val="1F497D"/>
        </w:rPr>
      </w:pPr>
      <w:r w:rsidRPr="00D44595">
        <w:rPr>
          <w:rFonts w:cs="Calibri"/>
          <w:bCs/>
          <w:color w:val="1F497D"/>
        </w:rPr>
        <w:t>Date</w:t>
      </w:r>
      <w:r>
        <w:rPr>
          <w:rStyle w:val="CommentReference"/>
        </w:rPr>
        <w:commentReference w:id="6"/>
      </w:r>
    </w:p>
    <w:p w14:paraId="1D456E34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509E4F82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Please send the signed copy (or scanned copy) to:</w:t>
      </w:r>
    </w:p>
    <w:p w14:paraId="645D0750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3780"/>
        <w:gridCol w:w="3690"/>
      </w:tblGrid>
      <w:tr w:rsidR="006913A8" w:rsidRPr="00D44595" w14:paraId="34401FF7" w14:textId="77777777" w:rsidTr="00CF375E">
        <w:trPr>
          <w:jc w:val="center"/>
        </w:trPr>
        <w:tc>
          <w:tcPr>
            <w:tcW w:w="3780" w:type="dxa"/>
            <w:shd w:val="clear" w:color="auto" w:fill="D3DFEE"/>
          </w:tcPr>
          <w:p w14:paraId="5FEE8724" w14:textId="7935174F" w:rsidR="006913A8" w:rsidRPr="00D44595" w:rsidRDefault="00F01225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Scott Brandwein</w:t>
            </w:r>
          </w:p>
          <w:p w14:paraId="5CC34C50" w14:textId="4B6D767A" w:rsidR="006913A8" w:rsidRPr="00D44595" w:rsidRDefault="00F01225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Bibliographic Services Manager</w:t>
            </w:r>
          </w:p>
          <w:p w14:paraId="4B5389E7" w14:textId="73721295" w:rsidR="006913A8" w:rsidRPr="00D44595" w:rsidRDefault="00A123C7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hyperlink r:id="rId15" w:history="1">
              <w:r w:rsidR="00F01225" w:rsidRPr="0041771B">
                <w:rPr>
                  <w:rStyle w:val="Hyperlink"/>
                  <w:rFonts w:cs="Calibri"/>
                </w:rPr>
                <w:t>scott@swanlibraries.net</w:t>
              </w:r>
            </w:hyperlink>
          </w:p>
          <w:p w14:paraId="5EDE51E3" w14:textId="0496593E" w:rsidR="006913A8" w:rsidRPr="00D44595" w:rsidRDefault="00F01225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844-792-6542</w:t>
            </w:r>
          </w:p>
        </w:tc>
        <w:tc>
          <w:tcPr>
            <w:tcW w:w="3690" w:type="dxa"/>
            <w:shd w:val="clear" w:color="auto" w:fill="D3DFEE"/>
          </w:tcPr>
          <w:p w14:paraId="11F84BAF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4595">
              <w:rPr>
                <w:rFonts w:cs="Calibri"/>
                <w:bCs/>
                <w:color w:val="000000"/>
              </w:rPr>
              <w:t>SWAN</w:t>
            </w:r>
          </w:p>
          <w:p w14:paraId="1DF25492" w14:textId="2A98BDCB" w:rsidR="006913A8" w:rsidRPr="00D44595" w:rsidRDefault="00F01225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800 Quail Ridge Drive</w:t>
            </w:r>
            <w:r>
              <w:rPr>
                <w:rFonts w:cs="Calibri"/>
                <w:bCs/>
                <w:color w:val="000000"/>
              </w:rPr>
              <w:br/>
              <w:t>Westmont, IL</w:t>
            </w:r>
          </w:p>
          <w:p w14:paraId="74A33549" w14:textId="5C175382" w:rsidR="006913A8" w:rsidRPr="00D44595" w:rsidRDefault="00F01225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60559</w:t>
            </w:r>
          </w:p>
        </w:tc>
      </w:tr>
    </w:tbl>
    <w:p w14:paraId="1B1716AE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5FCDE3C8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6A4E674B" w14:textId="77777777" w:rsidR="006913A8" w:rsidRDefault="006913A8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78A84FF0" w14:textId="03C65242" w:rsidR="006913A8" w:rsidRPr="00660222" w:rsidRDefault="006913A8" w:rsidP="006913A8">
      <w:pPr>
        <w:pBdr>
          <w:bottom w:val="single" w:sz="4" w:space="1" w:color="auto"/>
        </w:pBdr>
        <w:spacing w:after="0" w:line="240" w:lineRule="auto"/>
        <w:rPr>
          <w:rFonts w:cs="Calibri"/>
          <w:b/>
          <w:bCs/>
          <w:color w:val="000000"/>
        </w:rPr>
      </w:pPr>
      <w:r w:rsidRPr="00660222">
        <w:rPr>
          <w:rFonts w:cs="Calibri"/>
          <w:b/>
          <w:bCs/>
          <w:color w:val="000000"/>
        </w:rPr>
        <w:lastRenderedPageBreak/>
        <w:t>SWAN Internal Use Below</w:t>
      </w:r>
    </w:p>
    <w:p w14:paraId="6C0F93AF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2CA19730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SWAN Bibliographic Services Manager Recommendation on Library Application</w:t>
      </w:r>
    </w:p>
    <w:p w14:paraId="4E31D498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68B5A1FC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____ Yes  _____No</w:t>
      </w:r>
    </w:p>
    <w:p w14:paraId="1B14276D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6F394322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Comments from Bibliographic Services Manager:</w:t>
      </w: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8856"/>
      </w:tblGrid>
      <w:tr w:rsidR="006913A8" w:rsidRPr="00D44595" w14:paraId="2472867A" w14:textId="77777777" w:rsidTr="00CF375E">
        <w:trPr>
          <w:jc w:val="center"/>
        </w:trPr>
        <w:tc>
          <w:tcPr>
            <w:tcW w:w="8856" w:type="dxa"/>
            <w:shd w:val="clear" w:color="auto" w:fill="D3DFEE"/>
          </w:tcPr>
          <w:p w14:paraId="02D15495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33A69AE4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1990F09A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686B1145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6E826F49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1CF440F4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616C86D0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1B7CBFEB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1BDB527F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47F8877C" w14:textId="77777777" w:rsidR="006913A8" w:rsidRPr="00D44595" w:rsidRDefault="006913A8" w:rsidP="00CF375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</w:tbl>
    <w:p w14:paraId="589DB569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354554BD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SWAN Board Approval Date ____________________</w:t>
      </w:r>
    </w:p>
    <w:p w14:paraId="3FD09719" w14:textId="77777777" w:rsidR="006913A8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40417C03" w14:textId="77777777" w:rsidR="006913A8" w:rsidRPr="002D07B6" w:rsidRDefault="006913A8" w:rsidP="006913A8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SWAN Membership Start Date ____________________</w:t>
      </w:r>
    </w:p>
    <w:p w14:paraId="2B3F6871" w14:textId="77777777" w:rsidR="006913A8" w:rsidRPr="002D07B6" w:rsidRDefault="006913A8" w:rsidP="006913A8">
      <w:pPr>
        <w:spacing w:after="0" w:line="240" w:lineRule="auto"/>
        <w:rPr>
          <w:rFonts w:cs="Calibri"/>
          <w:bCs/>
          <w:color w:val="000000"/>
        </w:rPr>
      </w:pPr>
    </w:p>
    <w:p w14:paraId="2FE86785" w14:textId="77777777" w:rsidR="000D79F5" w:rsidRDefault="000D79F5" w:rsidP="006621D4">
      <w:pPr>
        <w:pStyle w:val="Title"/>
      </w:pPr>
    </w:p>
    <w:sectPr w:rsidR="000D79F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ott Brandwein" w:date="2020-03-05T14:40:00Z" w:initials="SB">
    <w:p w14:paraId="65E2CF60" w14:textId="77777777" w:rsidR="00EF7CD7" w:rsidRDefault="00EF7CD7">
      <w:pPr>
        <w:pStyle w:val="CommentText"/>
      </w:pPr>
      <w:r>
        <w:rPr>
          <w:rStyle w:val="CommentReference"/>
        </w:rPr>
        <w:annotationRef/>
      </w:r>
      <w:r w:rsidR="002F4902">
        <w:t>Expand to incorporate equivalent experience? Other methods to demonstrate</w:t>
      </w:r>
      <w:r w:rsidR="00F1512D">
        <w:t xml:space="preserve"> proficiency? Time in career?</w:t>
      </w:r>
    </w:p>
    <w:p w14:paraId="6762D186" w14:textId="77777777" w:rsidR="005720A5" w:rsidRDefault="005720A5">
      <w:pPr>
        <w:pStyle w:val="CommentText"/>
      </w:pPr>
    </w:p>
    <w:p w14:paraId="7695F79C" w14:textId="77777777" w:rsidR="005720A5" w:rsidRDefault="005720A5">
      <w:pPr>
        <w:pStyle w:val="CommentText"/>
      </w:pPr>
      <w:r>
        <w:t>[this may already be needed to accommodate current cataloging libraries]</w:t>
      </w:r>
    </w:p>
    <w:p w14:paraId="77217054" w14:textId="77777777" w:rsidR="00B71DAE" w:rsidRDefault="00B71DAE">
      <w:pPr>
        <w:pStyle w:val="CommentText"/>
      </w:pPr>
    </w:p>
    <w:p w14:paraId="33CBB3E8" w14:textId="4ECEBACC" w:rsidR="00B71DAE" w:rsidRDefault="00554A07">
      <w:pPr>
        <w:pStyle w:val="CommentText"/>
      </w:pPr>
      <w:r>
        <w:t>Define ‘accredited’ class? Dominican? College of DuPage?</w:t>
      </w:r>
      <w:r w:rsidR="008B57A0">
        <w:t xml:space="preserve"> Wright? (LTA programs)</w:t>
      </w:r>
    </w:p>
  </w:comment>
  <w:comment w:id="2" w:author="Scott Brandwein" w:date="2020-03-05T15:03:00Z" w:initials="SB">
    <w:p w14:paraId="60104BB6" w14:textId="0DE04C5B" w:rsidR="00BA4286" w:rsidRDefault="00BA4286">
      <w:pPr>
        <w:pStyle w:val="CommentText"/>
      </w:pPr>
      <w:r>
        <w:rPr>
          <w:rStyle w:val="CommentReference"/>
        </w:rPr>
        <w:annotationRef/>
      </w:r>
      <w:r>
        <w:t xml:space="preserve">Emphasize also bringing records to standards. </w:t>
      </w:r>
      <w:r w:rsidR="00D61D36">
        <w:t>Records are both imported and reviewed by member staff.</w:t>
      </w:r>
    </w:p>
  </w:comment>
  <w:comment w:id="4" w:author="Scott Brandwein" w:date="2020-03-05T15:00:00Z" w:initials="SB">
    <w:p w14:paraId="790D0EEC" w14:textId="0502596A" w:rsidR="00884738" w:rsidRDefault="00884738">
      <w:pPr>
        <w:pStyle w:val="CommentText"/>
      </w:pPr>
      <w:r>
        <w:rPr>
          <w:rStyle w:val="CommentReference"/>
        </w:rPr>
        <w:annotationRef/>
      </w:r>
    </w:p>
  </w:comment>
  <w:comment w:id="3" w:author="Scott Brandwein" w:date="2020-03-05T15:00:00Z" w:initials="SB">
    <w:p w14:paraId="470E36E3" w14:textId="39E5514E" w:rsidR="00884738" w:rsidRDefault="00884738">
      <w:pPr>
        <w:pStyle w:val="CommentText"/>
      </w:pPr>
      <w:r>
        <w:rPr>
          <w:rStyle w:val="CommentReference"/>
        </w:rPr>
        <w:annotationRef/>
      </w:r>
      <w:r>
        <w:t xml:space="preserve">“Cataloging Standards” </w:t>
      </w:r>
      <w:r>
        <w:sym w:font="Wingdings" w:char="F0DF"/>
      </w:r>
      <w:r>
        <w:t xml:space="preserve"> Specific support site documentation</w:t>
      </w:r>
    </w:p>
  </w:comment>
  <w:comment w:id="5" w:author="Scott Brandwein" w:date="2020-03-05T14:58:00Z" w:initials="SB">
    <w:p w14:paraId="6CF8D8F3" w14:textId="77777777" w:rsidR="0043318B" w:rsidRDefault="0043318B">
      <w:pPr>
        <w:pStyle w:val="CommentText"/>
      </w:pPr>
      <w:r>
        <w:rPr>
          <w:rStyle w:val="CommentReference"/>
        </w:rPr>
        <w:annotationRef/>
      </w:r>
      <w:r>
        <w:t>Signed by Cataloging Supervisor also?</w:t>
      </w:r>
      <w:r w:rsidR="00000C06">
        <w:t xml:space="preserve"> In the event of change of Supervisor, </w:t>
      </w:r>
      <w:r w:rsidR="002D6C8F">
        <w:t xml:space="preserve">agreement must be re-agreed to. </w:t>
      </w:r>
    </w:p>
    <w:p w14:paraId="3E9D31F8" w14:textId="77777777" w:rsidR="00F319D2" w:rsidRDefault="00F319D2">
      <w:pPr>
        <w:pStyle w:val="CommentText"/>
      </w:pPr>
    </w:p>
    <w:p w14:paraId="5C69F4C4" w14:textId="50748043" w:rsidR="00F319D2" w:rsidRDefault="00F319D2">
      <w:pPr>
        <w:pStyle w:val="CommentText"/>
      </w:pPr>
      <w:r>
        <w:t>Establish process to re-assess every 3-5 years?</w:t>
      </w:r>
    </w:p>
  </w:comment>
  <w:comment w:id="6" w:author="Scott Brandwein" w:date="2020-03-05T14:58:00Z" w:initials="SB">
    <w:p w14:paraId="623A7AE8" w14:textId="77777777" w:rsidR="002235F2" w:rsidRDefault="002235F2" w:rsidP="002235F2">
      <w:pPr>
        <w:pStyle w:val="CommentText"/>
      </w:pPr>
      <w:r>
        <w:rPr>
          <w:rStyle w:val="CommentReference"/>
        </w:rPr>
        <w:annotationRef/>
      </w:r>
      <w:r>
        <w:t xml:space="preserve">Signed by Cataloging Supervisor also? In the event of change of Supervisor, agreement must be re-agreed to. </w:t>
      </w:r>
    </w:p>
    <w:p w14:paraId="788A040C" w14:textId="77777777" w:rsidR="002235F2" w:rsidRDefault="002235F2" w:rsidP="002235F2">
      <w:pPr>
        <w:pStyle w:val="CommentText"/>
      </w:pPr>
    </w:p>
    <w:p w14:paraId="61CA4488" w14:textId="77777777" w:rsidR="002235F2" w:rsidRDefault="002235F2" w:rsidP="002235F2">
      <w:pPr>
        <w:pStyle w:val="CommentText"/>
      </w:pPr>
      <w:r>
        <w:t>Establish process to re-assess every 3-5 years?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B3E8" w15:done="1"/>
  <w15:commentEx w15:paraId="60104BB6" w15:done="1"/>
  <w15:commentEx w15:paraId="790D0EEC" w15:done="1"/>
  <w15:commentEx w15:paraId="470E36E3" w15:paraIdParent="790D0EEC" w15:done="1"/>
  <w15:commentEx w15:paraId="5C69F4C4" w15:done="0"/>
  <w15:commentEx w15:paraId="61CA448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B3E8" w16cid:durableId="220B8DC7"/>
  <w16cid:commentId w16cid:paraId="60104BB6" w16cid:durableId="220B9330"/>
  <w16cid:commentId w16cid:paraId="470E36E3" w16cid:durableId="220B9271"/>
  <w16cid:commentId w16cid:paraId="5C69F4C4" w16cid:durableId="220B9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0E0F" w14:textId="77777777" w:rsidR="00A123C7" w:rsidRDefault="00A123C7" w:rsidP="006913A8">
      <w:pPr>
        <w:spacing w:after="0" w:line="240" w:lineRule="auto"/>
      </w:pPr>
      <w:r>
        <w:separator/>
      </w:r>
    </w:p>
  </w:endnote>
  <w:endnote w:type="continuationSeparator" w:id="0">
    <w:p w14:paraId="4C71D20F" w14:textId="77777777" w:rsidR="00A123C7" w:rsidRDefault="00A123C7" w:rsidP="006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BEA7" w14:textId="49BF0967" w:rsidR="006913A8" w:rsidRDefault="006913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E2B76" wp14:editId="6F6611E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4814" w14:textId="2164BA6B" w:rsidR="006913A8" w:rsidRDefault="00A123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C75128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01225">
                                  <w:rPr>
                                    <w:caps/>
                                    <w:color w:val="C75128" w:themeColor="accent1"/>
                                    <w:sz w:val="20"/>
                                    <w:szCs w:val="20"/>
                                  </w:rPr>
                                  <w:t>Application for SWAN Cataloging LibrarIES</w:t>
                                </w:r>
                              </w:sdtContent>
                            </w:sdt>
                            <w:r w:rsidR="006913A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0122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February,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E2B7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914814" w14:textId="2164BA6B" w:rsidR="006913A8" w:rsidRDefault="00A123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C75128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01225">
                            <w:rPr>
                              <w:caps/>
                              <w:color w:val="C75128" w:themeColor="accent1"/>
                              <w:sz w:val="20"/>
                              <w:szCs w:val="20"/>
                            </w:rPr>
                            <w:t>Application for SWAN Cataloging LibrarIES</w:t>
                          </w:r>
                        </w:sdtContent>
                      </w:sdt>
                      <w:r w:rsidR="006913A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0122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February,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D117" w14:textId="77777777" w:rsidR="00A123C7" w:rsidRDefault="00A123C7" w:rsidP="006913A8">
      <w:pPr>
        <w:spacing w:after="0" w:line="240" w:lineRule="auto"/>
      </w:pPr>
      <w:r>
        <w:separator/>
      </w:r>
    </w:p>
  </w:footnote>
  <w:footnote w:type="continuationSeparator" w:id="0">
    <w:p w14:paraId="015557C7" w14:textId="77777777" w:rsidR="00A123C7" w:rsidRDefault="00A123C7" w:rsidP="0069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5A9"/>
    <w:multiLevelType w:val="hybridMultilevel"/>
    <w:tmpl w:val="1B2A97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D548C"/>
    <w:multiLevelType w:val="hybridMultilevel"/>
    <w:tmpl w:val="D0E44606"/>
    <w:lvl w:ilvl="0" w:tplc="E0189990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Brandwein">
    <w15:presenceInfo w15:providerId="AD" w15:userId="S::scott@swanlibraries.net::647fd4e1-0387-49c3-9086-3af30a0c2a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E6"/>
    <w:rsid w:val="00000C06"/>
    <w:rsid w:val="00003BFA"/>
    <w:rsid w:val="00026519"/>
    <w:rsid w:val="000953DD"/>
    <w:rsid w:val="000D6F0C"/>
    <w:rsid w:val="000D79F5"/>
    <w:rsid w:val="000F67FD"/>
    <w:rsid w:val="00102E16"/>
    <w:rsid w:val="001034B4"/>
    <w:rsid w:val="001654EC"/>
    <w:rsid w:val="00166D7F"/>
    <w:rsid w:val="001B70CC"/>
    <w:rsid w:val="001C785E"/>
    <w:rsid w:val="001D28B3"/>
    <w:rsid w:val="002235F2"/>
    <w:rsid w:val="0027164F"/>
    <w:rsid w:val="00274B4C"/>
    <w:rsid w:val="002943CC"/>
    <w:rsid w:val="002D6C8F"/>
    <w:rsid w:val="002E1EB1"/>
    <w:rsid w:val="002F4902"/>
    <w:rsid w:val="00365B20"/>
    <w:rsid w:val="003B7C80"/>
    <w:rsid w:val="003F4180"/>
    <w:rsid w:val="004129A1"/>
    <w:rsid w:val="004305E5"/>
    <w:rsid w:val="004328ED"/>
    <w:rsid w:val="0043318B"/>
    <w:rsid w:val="00472825"/>
    <w:rsid w:val="0047724F"/>
    <w:rsid w:val="004C1200"/>
    <w:rsid w:val="00515AC7"/>
    <w:rsid w:val="00543F37"/>
    <w:rsid w:val="00554A07"/>
    <w:rsid w:val="005720A5"/>
    <w:rsid w:val="005724FD"/>
    <w:rsid w:val="005762B6"/>
    <w:rsid w:val="005E5CB2"/>
    <w:rsid w:val="005F6073"/>
    <w:rsid w:val="006621D4"/>
    <w:rsid w:val="006913A8"/>
    <w:rsid w:val="00691E60"/>
    <w:rsid w:val="006A28DE"/>
    <w:rsid w:val="006B252A"/>
    <w:rsid w:val="006B50CD"/>
    <w:rsid w:val="006D74E8"/>
    <w:rsid w:val="00702828"/>
    <w:rsid w:val="007251E8"/>
    <w:rsid w:val="007770A0"/>
    <w:rsid w:val="00790997"/>
    <w:rsid w:val="00797FE9"/>
    <w:rsid w:val="007C5CDC"/>
    <w:rsid w:val="007E5465"/>
    <w:rsid w:val="00823A73"/>
    <w:rsid w:val="00884738"/>
    <w:rsid w:val="008B57A0"/>
    <w:rsid w:val="008C7931"/>
    <w:rsid w:val="00915B88"/>
    <w:rsid w:val="009339A6"/>
    <w:rsid w:val="00947D6F"/>
    <w:rsid w:val="00960634"/>
    <w:rsid w:val="00967DEB"/>
    <w:rsid w:val="00A123C7"/>
    <w:rsid w:val="00A53328"/>
    <w:rsid w:val="00B26839"/>
    <w:rsid w:val="00B4510A"/>
    <w:rsid w:val="00B71DAE"/>
    <w:rsid w:val="00B747A3"/>
    <w:rsid w:val="00B75489"/>
    <w:rsid w:val="00BA4286"/>
    <w:rsid w:val="00BA6537"/>
    <w:rsid w:val="00BD2639"/>
    <w:rsid w:val="00BD3D5F"/>
    <w:rsid w:val="00BE08B6"/>
    <w:rsid w:val="00C03A87"/>
    <w:rsid w:val="00C26A8F"/>
    <w:rsid w:val="00C85ABD"/>
    <w:rsid w:val="00D125B9"/>
    <w:rsid w:val="00D1567A"/>
    <w:rsid w:val="00D34E66"/>
    <w:rsid w:val="00D61D36"/>
    <w:rsid w:val="00D654E6"/>
    <w:rsid w:val="00D74399"/>
    <w:rsid w:val="00D80609"/>
    <w:rsid w:val="00DC3FB6"/>
    <w:rsid w:val="00E34E30"/>
    <w:rsid w:val="00E77009"/>
    <w:rsid w:val="00ED57E9"/>
    <w:rsid w:val="00EF7CD7"/>
    <w:rsid w:val="00F01225"/>
    <w:rsid w:val="00F1512D"/>
    <w:rsid w:val="00F319D2"/>
    <w:rsid w:val="00F4156B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1F65A"/>
  <w15:docId w15:val="{BBEA9D5A-265D-4482-81C2-24E2F9C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E30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Cs/>
      <w:color w:val="C751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1D4"/>
    <w:pPr>
      <w:keepNext/>
      <w:keepLines/>
      <w:spacing w:before="200" w:after="0"/>
      <w:outlineLvl w:val="1"/>
    </w:pPr>
    <w:rPr>
      <w:rFonts w:ascii="Chaparral Pro" w:eastAsiaTheme="majorEastAsia" w:hAnsi="Chaparral Pro" w:cstheme="majorBidi"/>
      <w:bCs/>
      <w:color w:val="C751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1D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1D4"/>
    <w:pPr>
      <w:pBdr>
        <w:bottom w:val="single" w:sz="8" w:space="4" w:color="C75128" w:themeColor="accent1"/>
      </w:pBdr>
      <w:spacing w:after="300" w:line="240" w:lineRule="auto"/>
      <w:contextualSpacing/>
    </w:pPr>
    <w:rPr>
      <w:rFonts w:ascii="Chaparral Pro" w:eastAsiaTheme="majorEastAsia" w:hAnsi="Chaparral Pro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1D4"/>
    <w:rPr>
      <w:rFonts w:ascii="Chaparral Pro" w:eastAsiaTheme="majorEastAsia" w:hAnsi="Chaparral Pro" w:cstheme="majorBidi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4E30"/>
    <w:rPr>
      <w:rFonts w:ascii="Franklin Gothic Medium" w:eastAsiaTheme="majorEastAsia" w:hAnsi="Franklin Gothic Medium" w:cstheme="majorBidi"/>
      <w:bCs/>
      <w:color w:val="C75128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D4"/>
    <w:pPr>
      <w:numPr>
        <w:ilvl w:val="1"/>
      </w:numPr>
    </w:pPr>
    <w:rPr>
      <w:rFonts w:ascii="Chaparral Pro" w:eastAsiaTheme="majorEastAsia" w:hAnsi="Chaparral Pro" w:cstheme="majorBidi"/>
      <w:i/>
      <w:iCs/>
      <w:color w:val="C7512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1D4"/>
    <w:rPr>
      <w:rFonts w:ascii="Chaparral Pro" w:eastAsiaTheme="majorEastAsia" w:hAnsi="Chaparral Pro" w:cstheme="majorBidi"/>
      <w:i/>
      <w:iCs/>
      <w:color w:val="C75128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1D4"/>
    <w:rPr>
      <w:rFonts w:ascii="Chaparral Pro" w:eastAsiaTheme="majorEastAsia" w:hAnsi="Chaparral Pro" w:cstheme="majorBidi"/>
      <w:bCs/>
      <w:color w:val="C751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1D4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691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A8"/>
  </w:style>
  <w:style w:type="paragraph" w:styleId="Footer">
    <w:name w:val="footer"/>
    <w:basedOn w:val="Normal"/>
    <w:link w:val="FooterChar"/>
    <w:uiPriority w:val="99"/>
    <w:unhideWhenUsed/>
    <w:rsid w:val="0069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A8"/>
  </w:style>
  <w:style w:type="character" w:styleId="UnresolvedMention">
    <w:name w:val="Unresolved Mention"/>
    <w:basedOn w:val="DefaultParagraphFont"/>
    <w:uiPriority w:val="99"/>
    <w:semiHidden/>
    <w:unhideWhenUsed/>
    <w:rsid w:val="00F0122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F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DC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cott@swanlibrarie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SWAN 206 Theme">
      <a:dk1>
        <a:sysClr val="windowText" lastClr="000000"/>
      </a:dk1>
      <a:lt1>
        <a:sysClr val="window" lastClr="FFFFFF"/>
      </a:lt1>
      <a:dk2>
        <a:srgbClr val="A12246"/>
      </a:dk2>
      <a:lt2>
        <a:srgbClr val="A54F6B"/>
      </a:lt2>
      <a:accent1>
        <a:srgbClr val="C75128"/>
      </a:accent1>
      <a:accent2>
        <a:srgbClr val="E38B3D"/>
      </a:accent2>
      <a:accent3>
        <a:srgbClr val="58A7B7"/>
      </a:accent3>
      <a:accent4>
        <a:srgbClr val="C0E7F5"/>
      </a:accent4>
      <a:accent5>
        <a:srgbClr val="2C5C37"/>
      </a:accent5>
      <a:accent6>
        <a:srgbClr val="87BA5D"/>
      </a:accent6>
      <a:hlink>
        <a:srgbClr val="58A7B7"/>
      </a:hlink>
      <a:folHlink>
        <a:srgbClr val="87BA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E5C5-D229-4AA5-A639-5B70B1064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41a4-3d51-4a73-8a6d-9ab7925a3ac0"/>
    <ds:schemaRef ds:uri="13f1bf54-b3b9-4f6e-ab24-51a0268d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0DA1-5292-4719-B81E-49EF6C684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BCA8F-E0D8-429F-B65B-52C72F99A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66118-20C6-4566-BD4C-38E3B22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SWAN Cataloging LibrarIES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SWAN Cataloging LibrarIES</dc:title>
  <dc:subject>February, 2018</dc:subject>
  <dc:creator>Susan Ricker</dc:creator>
  <cp:keywords/>
  <dc:description/>
  <cp:lastModifiedBy>Scott Brandwein</cp:lastModifiedBy>
  <cp:revision>62</cp:revision>
  <dcterms:created xsi:type="dcterms:W3CDTF">2020-05-06T14:47:00Z</dcterms:created>
  <dcterms:modified xsi:type="dcterms:W3CDTF">2020-05-06T16:10:00Z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